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684234">
        <w:rPr>
          <w:rFonts w:ascii="Arial" w:hAnsi="Arial" w:cs="Arial"/>
          <w:b/>
          <w:bCs/>
          <w:sz w:val="32"/>
          <w:szCs w:val="32"/>
        </w:rPr>
        <w:t>“La cura come sovversione?”</w:t>
      </w:r>
    </w:p>
    <w:bookmarkEnd w:id="0"/>
    <w:p w:rsidR="00684234" w:rsidRDefault="00684234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84234">
        <w:rPr>
          <w:rFonts w:ascii="Arial" w:hAnsi="Arial" w:cs="Arial"/>
          <w:i/>
          <w:sz w:val="24"/>
          <w:szCs w:val="24"/>
        </w:rPr>
        <w:t>Rosella Simone</w:t>
      </w:r>
    </w:p>
    <w:p w:rsidR="00684234" w:rsidRDefault="00684234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Questo che vorrei tentare di fare è un discorso difficile, prima di tutto per me.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Eppure se sono qui è perché volevo impormi di tirar fuori perplessità e dubbi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che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per molto, troppo tempo ho accantonato.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Intanto da che esperienze arrivo? Quella del familiare del detenuto. Per 9 anni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ho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seguito, in un variegato turismo carcerario, quello che allora era il mio compagno;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sono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stata nel Soccorso rosso, nell’</w:t>
      </w:r>
      <w:proofErr w:type="spellStart"/>
      <w:r w:rsidRPr="00684234">
        <w:rPr>
          <w:rFonts w:ascii="Arial" w:hAnsi="Arial" w:cs="Arial"/>
          <w:sz w:val="24"/>
          <w:szCs w:val="24"/>
        </w:rPr>
        <w:t>Afadeco</w:t>
      </w:r>
      <w:proofErr w:type="spellEnd"/>
      <w:r w:rsidRPr="00684234">
        <w:rPr>
          <w:rFonts w:ascii="Arial" w:hAnsi="Arial" w:cs="Arial"/>
          <w:sz w:val="24"/>
          <w:szCs w:val="24"/>
        </w:rPr>
        <w:t>, nel Bollettino; un anno 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mezzo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di carcere in due tempi, 3 anni di residenza coatta a Milano, un processo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per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proposta al confino, perquisizioni e fermi vari, licenziamenti. Questo per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dire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che c’ero e che le riflessioni che voglio proporvi sono la risultante di un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vissuto</w:t>
      </w:r>
      <w:proofErr w:type="gramEnd"/>
      <w:r w:rsidRPr="00684234">
        <w:rPr>
          <w:rFonts w:ascii="Arial" w:hAnsi="Arial" w:cs="Arial"/>
          <w:sz w:val="24"/>
          <w:szCs w:val="24"/>
        </w:rPr>
        <w:t>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Poiché ero stata arrestata insieme al mio compagno, ho fatto qualche mese di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carcere</w:t>
      </w:r>
      <w:proofErr w:type="gramEnd"/>
      <w:r w:rsidRPr="00684234">
        <w:rPr>
          <w:rFonts w:ascii="Arial" w:hAnsi="Arial" w:cs="Arial"/>
          <w:sz w:val="24"/>
          <w:szCs w:val="24"/>
        </w:rPr>
        <w:t>, uscita mi sono subito associata al Soccorso rosso e all’</w:t>
      </w:r>
      <w:proofErr w:type="spellStart"/>
      <w:r w:rsidRPr="00684234">
        <w:rPr>
          <w:rFonts w:ascii="Arial" w:hAnsi="Arial" w:cs="Arial"/>
          <w:sz w:val="24"/>
          <w:szCs w:val="24"/>
        </w:rPr>
        <w:t>Afadeco</w:t>
      </w:r>
      <w:proofErr w:type="spellEnd"/>
      <w:r w:rsidRPr="00684234">
        <w:rPr>
          <w:rFonts w:ascii="Arial" w:hAnsi="Arial" w:cs="Arial"/>
          <w:sz w:val="24"/>
          <w:szCs w:val="24"/>
        </w:rPr>
        <w:t>, l’Associazione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familiari</w:t>
      </w:r>
      <w:proofErr w:type="gramEnd"/>
      <w:r w:rsidRPr="00684234">
        <w:rPr>
          <w:rFonts w:ascii="Arial" w:hAnsi="Arial" w:cs="Arial"/>
          <w:sz w:val="24"/>
          <w:szCs w:val="24"/>
        </w:rPr>
        <w:t>, e più tardi al Bollettino.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Era evidente che lo stato cercava in tutti i modi di isolare i detenuti, e usarli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come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una sorta di deterrente contro tutte le forme di resistenza. All’inizio la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tecnica</w:t>
      </w:r>
      <w:proofErr w:type="gramEnd"/>
      <w:r w:rsidRPr="00684234">
        <w:rPr>
          <w:rFonts w:ascii="Arial" w:hAnsi="Arial" w:cs="Arial"/>
          <w:sz w:val="24"/>
          <w:szCs w:val="24"/>
        </w:rPr>
        <w:t>, prima delle carceri speciali e dell’articolo 90, erano i trasferimenti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continui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da un carcere all’altro, e spesso i detenuti sparivano, arrivavi al colloquio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non li trovavi e non potevi sapere dove erano finiti. Questo avrebbe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dovuto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servire a rompere ogni contatto con l’esterno, scoraggiare le visite, destabilizzare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il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detenuto lasciandolo in balia della istituzione totale. Bisognava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dunque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ostacolare quel tentativo di annientamento, un po’ rozzo ma efficace,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 familiari servivano a sorvegliare e monitorare quello che succedeva in carcere,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non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solo in difesa dei loro familiari, ma di tutti i detenuti. Facevamo controinformazione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svelavamo al fuori quello che era il dentro, quell’orrore della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detenzione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che la società preferiva non vedere e non sapere.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Insomma all’inizio era semplice: il potere cercava di isolare i prigionieri e noi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resistere contro questa intenzione e fare controinformazione. Naturalmente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c’era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anche chi teneva i contatti tra prigionieri e organizzazione, ma questa è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un’altra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storia.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Eravamo quasi tutte donne, ferocissime, coraggiose, determinate, solidali.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Madri che non erano mai uscite da casa che attraversavano l’Italia su treni di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seconda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classe, piene di pacchi, di vestiti, cibi, libri e una fierezza sorprendente.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Mogli e compagne che tutte le settimane, dopo aver lavorato, accudito i figli,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salivano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su una tradotta e andavano per l’Italia a fare il “circuito dei camosci”.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Qualcuna aveva condiviso le scelte del proprio compagno, altre accettato, altre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erano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rimaste sorprese dagli eventi. Comunque, tutte, solidali; anche i viaggi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venivano</w:t>
      </w:r>
      <w:proofErr w:type="gramEnd"/>
      <w:r w:rsidRPr="00684234">
        <w:rPr>
          <w:rFonts w:ascii="Arial" w:hAnsi="Arial" w:cs="Arial"/>
          <w:sz w:val="24"/>
          <w:szCs w:val="24"/>
        </w:rPr>
        <w:t>, possibilmente, organizzati a gruppi, per tenerci compagnia, per difenderci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dalle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provocazioni, per aiutarci reciprocamente.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Ma c’era anche una sovraesposizione di pathos. Certo</w:t>
      </w:r>
      <w:r w:rsidR="00684234">
        <w:rPr>
          <w:rFonts w:ascii="Arial" w:hAnsi="Arial" w:cs="Arial"/>
          <w:sz w:val="24"/>
          <w:szCs w:val="24"/>
        </w:rPr>
        <w:t xml:space="preserve"> i carcerieri ci esaspera-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vano</w:t>
      </w:r>
      <w:proofErr w:type="gramEnd"/>
      <w:r w:rsidRPr="00684234">
        <w:rPr>
          <w:rFonts w:ascii="Arial" w:hAnsi="Arial" w:cs="Arial"/>
          <w:sz w:val="24"/>
          <w:szCs w:val="24"/>
        </w:rPr>
        <w:t>, tiravano a farti perdere la testa con divieti senza senso, attese esasperanti,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regolamenti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che cambiavano di settimana in settimana, colloqui mancati, risposte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evasive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spesso molto aggressive, perquisizioni continue anche personali.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Era quasi inevitabile che l’amore si trasformasse in passionale difesa del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proprio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figlio o marito o fratello. Le angherie continue sviluppavano come controreazione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un’adesione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totale, direi un’identificazione, con il parente detenuto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che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con l’andare del tempo, mentre gli anni si accumulavano uno sopra l’altro,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avrebbe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finito per dividere anche i familiari in bande, se non direttamente contrapposte,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lastRenderedPageBreak/>
        <w:t>certo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in gruppi di cospirazioni e diffidenze.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Una cosa che non si poteva liquidare con un sano confronto, intanto perché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eravamo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sempre sotto tiro della repressione e dunque non si potevano sbandierare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conflitti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che sarebbero stati usati contro di noi. Ma anche giocava il suo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ruolo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l’ancestrale attitudine delle donne a proteggere, sempre e comunque, il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proprio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figlio contro tutto e tutti, soprattutto se si tratta del figlio maschio. Tutto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avveniva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in modo sotterraneo, con esplosioni, a volte, di un’irrazionalità violenta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sorprendente. Questo non detto diventava nel tempo fonte di disagio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diffuso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odi malcelati. Che al momento della proliferazione dei gruppi armati,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per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non parlare del pentimento e della dissociazione, sono diventati un cancro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che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ha distrutto ogni forma di associazione e persino la solidarietà.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Il mio sentimento nei confronti delle Associazioni dei familiari è stato di ammirazione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rispetto ma anche di turbamento. Vedevo come quella dolorosa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via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crucis nel circuito carcerario stava trasformando madri di famiglia in </w:t>
      </w:r>
      <w:proofErr w:type="spellStart"/>
      <w:r w:rsidRPr="00684234">
        <w:rPr>
          <w:rFonts w:ascii="Arial" w:hAnsi="Arial" w:cs="Arial"/>
          <w:sz w:val="24"/>
          <w:szCs w:val="24"/>
        </w:rPr>
        <w:t>pasionarie</w:t>
      </w:r>
      <w:proofErr w:type="spellEnd"/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vivacissime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che, in quella fatica e in quel dolore, arrivavano alla scoperta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della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libertà e della passione. Qualcosa che non avevano potuto conoscere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pienamente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fino ad ora e che le galvanizzava, che le rendeva temerarie. E questo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mi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interrogava: Perché tutta questa energia è esplosa solo ora, per il figlio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non prima, non per se stesse? Certo alcuni eventi sono catartici per la coscienza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ma</w:t>
      </w:r>
      <w:proofErr w:type="gramEnd"/>
      <w:r w:rsidRPr="00684234">
        <w:rPr>
          <w:rFonts w:ascii="Arial" w:hAnsi="Arial" w:cs="Arial"/>
          <w:sz w:val="24"/>
          <w:szCs w:val="24"/>
        </w:rPr>
        <w:t>, a mano a mano, che l’esperienza della lotta armata si evolveva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prima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in una moltiplicazione dei gruppi illegali e poi nella evidenza della sconfitta,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senza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una vera riflessione collettiva, cosa sarebbe rimasto poi di questa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epopea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emotiva, di questa scoperta affascinante e contraddittoria della cura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come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sovversione?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 poi perché eravamo tutte donne? Perché i maschi erano quasi del tutto assenti?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Eppure ce n’erano di padri, figli e fratelli che non erano in carcere. La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risposta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data era che i maschi sono più fragili delle donne. Non sanno reagire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agli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imprevisti. A me però sembrava capire che i maschi si trovavano a disagio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nel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compito della cura, quello era un compito per donne. Non essendo stati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loro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ad agire diventavano inetti.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 in questo modo contorto i ruoli codificati tornavano a stringerci alla gola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Quello che voglio dire è che la repressione metteva in circolo un eccesso di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pathos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assolutamente necessario per resistere ma proprio per questo non ci si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poteva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mai fermare ad analizzare, o mettere in discussione o capire, quanto ci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appartenesse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veramente e quanto fosse una forma disperata di</w:t>
      </w:r>
      <w:r w:rsidR="00684234">
        <w:rPr>
          <w:rFonts w:ascii="Arial" w:hAnsi="Arial" w:cs="Arial"/>
          <w:sz w:val="24"/>
          <w:szCs w:val="24"/>
        </w:rPr>
        <w:t xml:space="preserve"> esaltazione in-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dotta</w:t>
      </w:r>
      <w:proofErr w:type="gramEnd"/>
      <w:r w:rsidRPr="00684234">
        <w:rPr>
          <w:rFonts w:ascii="Arial" w:hAnsi="Arial" w:cs="Arial"/>
          <w:sz w:val="24"/>
          <w:szCs w:val="24"/>
        </w:rPr>
        <w:t>. Insomma “la cura come sovversione” era qualcosa che poteva sviluppare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uno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sguardo diverso sul mondo, sullo scontro, sulla politica, qualcosa di originale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potente ma che è stato trascurato per schierarsi sulle posizioni del figlio,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del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marito, del fratello.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E, infatti, sono arrivati gli anni ottanta e tutto quello che avveniva dentro le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carceri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ci si è rovesciato addosso e ci siamo schierate di qui e di là seguendo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le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tracce di chi amavamo. Di nuovo, il ruolo appiattiva la ragione o la voglia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ragionare: le viscere sopra tutto. E così diventavamo quello che il potere voleva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che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fossimo: parenti di BR, di dissociati, del PCC, di PL, di AR, del 7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aprile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così via. Gli odi della galera riverberavano fuori e distruggevano quello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che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di solidale era stato costruito. Madri e mogli per tutte le stagioni, un ruolo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per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sempre.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Non dico che fosse così per tutte ma il clima della sconfitta infettava tutte, in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un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modo o nell’altro.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Né mai è stato possibile, almeno a me non è mai successo, discutere profondamente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sul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tema della sessualità per cui ci veniva assegnato il ruolo di “vedove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lastRenderedPageBreak/>
        <w:t>bianche</w:t>
      </w:r>
      <w:proofErr w:type="gramEnd"/>
      <w:r w:rsidRPr="00684234">
        <w:rPr>
          <w:rFonts w:ascii="Arial" w:hAnsi="Arial" w:cs="Arial"/>
          <w:sz w:val="24"/>
          <w:szCs w:val="24"/>
        </w:rPr>
        <w:t>”, un po’ come le vedove di mafia. Un ruolo che poi non era reale, né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poteva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esserlo, ma non se ne parlava come se la Ditta fosse al di sopra di tutto,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invece non era così e i fatti ce lo hanno sbattuto in faccia. Forse non c’è una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diversa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soluzione possibile quando ti trovi compressa tra un potere arrogante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un movimento che ha perso.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Non mi piace ricordare quel tempo, perché è stato molto faticoso e perché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molte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cose sono rimaste non dette. Scrivendo mi sono tornati in mente i viaggi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all’Asinara dove le mogli di detenuti appartenenti al 7 aprile erano accolte con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difficoltà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nel gruppo delle donne, e riunioni del Bollettino dove leggere </w:t>
      </w:r>
      <w:proofErr w:type="spellStart"/>
      <w:r w:rsidRPr="00684234">
        <w:rPr>
          <w:rFonts w:ascii="Arial" w:hAnsi="Arial" w:cs="Arial"/>
          <w:sz w:val="24"/>
          <w:szCs w:val="24"/>
        </w:rPr>
        <w:t>Fantomas</w:t>
      </w:r>
      <w:proofErr w:type="spellEnd"/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peggio ancora </w:t>
      </w:r>
      <w:proofErr w:type="spellStart"/>
      <w:r w:rsidRPr="00684234">
        <w:rPr>
          <w:rFonts w:ascii="Arial" w:hAnsi="Arial" w:cs="Arial"/>
          <w:sz w:val="24"/>
          <w:szCs w:val="24"/>
        </w:rPr>
        <w:t>Céline</w:t>
      </w:r>
      <w:proofErr w:type="spellEnd"/>
      <w:r w:rsidRPr="00684234">
        <w:rPr>
          <w:rFonts w:ascii="Arial" w:hAnsi="Arial" w:cs="Arial"/>
          <w:sz w:val="24"/>
          <w:szCs w:val="24"/>
        </w:rPr>
        <w:t xml:space="preserve"> erano una prova di lassismo rivoluzionario. Insomma,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per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me, reagivamo come gli scarti esasperati di una lotta ideologica.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Mi sembrava di capire che quello che succedeva nelle nostre teste era un meccanismo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d’identificazione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con il parente detenuto che non permetteva né critiche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né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confronto. Che partecipavamo, coscienti o no, alla costruzione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dell’eroe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ce ne stavamo innamorando. Non che avessimo scelta, tutte le circostanze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forzavano ad abbandonare i detenuti nelle mani di un potere che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diventava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sempre più feroce e, proprio per questo, non potevamo lasciarli. Ma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questo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ci stava facendo identificare corpo e anima con loro, qualunque fosse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stata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la loro scelta. C’era un alone di retorica in tutto questo, qualcosa che costruiva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fans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non coscienze critiche.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In qualche modo, senza neanche chiederlo, eravamo passate dall’esperienza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della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cura come sovversione all’identificazione nel “ruolo” tipicamente femminile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della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cura. Ce lo chiedevano lo Stato e anche le Br. Nel sapore della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sconfitta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della rete solidale non restava che la famiglia. E la famiglia proteggeva,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nutriva</w:t>
      </w:r>
      <w:proofErr w:type="gramEnd"/>
      <w:r w:rsidRPr="00684234">
        <w:rPr>
          <w:rFonts w:ascii="Arial" w:hAnsi="Arial" w:cs="Arial"/>
          <w:sz w:val="24"/>
          <w:szCs w:val="24"/>
        </w:rPr>
        <w:t>, difendeva il proprio congiunto sino a identificarsi con lui. Ma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solo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lui o lei, fosse figlio/a, fratello/sorella, marito (raramente mogli).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 xml:space="preserve">Oppure il mio è stato uno sguardo cinico, incapace di capire che un amore </w:t>
      </w:r>
      <w:proofErr w:type="spellStart"/>
      <w:r w:rsidRPr="00684234">
        <w:rPr>
          <w:rFonts w:ascii="Arial" w:hAnsi="Arial" w:cs="Arial"/>
          <w:sz w:val="24"/>
          <w:szCs w:val="24"/>
        </w:rPr>
        <w:t>po</w:t>
      </w:r>
      <w:proofErr w:type="spellEnd"/>
      <w:r w:rsidRPr="00684234">
        <w:rPr>
          <w:rFonts w:ascii="Arial" w:hAnsi="Arial" w:cs="Arial"/>
          <w:sz w:val="24"/>
          <w:szCs w:val="24"/>
        </w:rPr>
        <w:t>-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234">
        <w:rPr>
          <w:rFonts w:ascii="Arial" w:hAnsi="Arial" w:cs="Arial"/>
          <w:sz w:val="24"/>
          <w:szCs w:val="24"/>
        </w:rPr>
        <w:t>tente</w:t>
      </w:r>
      <w:proofErr w:type="spellEnd"/>
      <w:proofErr w:type="gramEnd"/>
      <w:r w:rsidRPr="00684234">
        <w:rPr>
          <w:rFonts w:ascii="Arial" w:hAnsi="Arial" w:cs="Arial"/>
          <w:sz w:val="24"/>
          <w:szCs w:val="24"/>
        </w:rPr>
        <w:t xml:space="preserve"> che non si arrende e sfida il potere è già coscienza? E’ stato così? Per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qualcuna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forse, per altre la scelta c’era stata prima, ma comunque il risultato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visibile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è stato l’uso strumentale della “dedizione femminile” e del suo ruolo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nella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famiglia. Uno imprinting che ci hanno radicato dentro nei millenni e che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forzava ad aderire a una causa che non era nata dentro di noi come un’idea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cosciente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sperimentata ma come figlio o marito, insomma nella carne di un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altro</w:t>
      </w:r>
      <w:proofErr w:type="gramEnd"/>
      <w:r w:rsidRPr="00684234">
        <w:rPr>
          <w:rFonts w:ascii="Arial" w:hAnsi="Arial" w:cs="Arial"/>
          <w:sz w:val="24"/>
          <w:szCs w:val="24"/>
        </w:rPr>
        <w:t>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Quante volte mi sono chiesta: e se fosse stato il contrario, se io fossi stata in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carcere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e lui fuori? Probabilmente avrebbe pensato: ti vendicherò, e avrebbe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fatto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saltare una caserma ma la costanza di venire tutte le settimane a trovarmi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non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l’avrebbe mai avuta.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4234">
        <w:rPr>
          <w:rFonts w:ascii="Arial" w:hAnsi="Arial" w:cs="Arial"/>
          <w:sz w:val="24"/>
          <w:szCs w:val="24"/>
        </w:rPr>
        <w:t>Il privato è politico mi hanno insegnato le donne, ma un privato che mette in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discussioni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i ruoli codificati, che guarda l’accadere con occhi diversi delle ideologie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che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lo rivestono. Il privato che ci consegna tutte, come Maria di Nazareth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al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figlio che muore sulla croce, immagine retorica potentissima, non rischia di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essere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una forma diversa di schiavizzazione, che ci spinge a scoprire invece</w:t>
      </w:r>
    </w:p>
    <w:p w:rsidR="00E15B0B" w:rsidRPr="00684234" w:rsidRDefault="00E15B0B" w:rsidP="00E15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4234">
        <w:rPr>
          <w:rFonts w:ascii="Arial" w:hAnsi="Arial" w:cs="Arial"/>
          <w:sz w:val="24"/>
          <w:szCs w:val="24"/>
        </w:rPr>
        <w:t>della</w:t>
      </w:r>
      <w:proofErr w:type="gramEnd"/>
      <w:r w:rsidRPr="00684234">
        <w:rPr>
          <w:rFonts w:ascii="Arial" w:hAnsi="Arial" w:cs="Arial"/>
          <w:sz w:val="24"/>
          <w:szCs w:val="24"/>
        </w:rPr>
        <w:t xml:space="preserve"> libertà una dipendenza?</w:t>
      </w:r>
    </w:p>
    <w:p w:rsidR="004A01A0" w:rsidRPr="00684234" w:rsidRDefault="00684234" w:rsidP="00E15B0B">
      <w:pPr>
        <w:rPr>
          <w:rFonts w:ascii="Arial" w:hAnsi="Arial" w:cs="Arial"/>
          <w:sz w:val="24"/>
          <w:szCs w:val="24"/>
        </w:rPr>
      </w:pPr>
    </w:p>
    <w:sectPr w:rsidR="004A01A0" w:rsidRPr="00684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0B"/>
    <w:rsid w:val="004A55DE"/>
    <w:rsid w:val="00684234"/>
    <w:rsid w:val="00A24977"/>
    <w:rsid w:val="00E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318C5-17D2-4C02-B6A4-1BE57C64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Teghil Elisabetta</dc:creator>
  <cp:keywords/>
  <dc:description/>
  <cp:lastModifiedBy>Teghil Elisabetta</cp:lastModifiedBy>
  <cp:revision>2</cp:revision>
  <dcterms:created xsi:type="dcterms:W3CDTF">2017-04-29T08:55:00Z</dcterms:created>
  <dcterms:modified xsi:type="dcterms:W3CDTF">2017-04-29T09:06:00Z</dcterms:modified>
</cp:coreProperties>
</file>